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2E3" w:rsidRPr="006672E3" w:rsidRDefault="006672E3" w:rsidP="006672E3">
      <w:pPr>
        <w:spacing w:line="360" w:lineRule="auto"/>
        <w:ind w:firstLine="567"/>
        <w:jc w:val="both"/>
        <w:rPr>
          <w:b/>
        </w:rPr>
      </w:pPr>
      <w:r w:rsidRPr="006672E3">
        <w:rPr>
          <w:b/>
        </w:rPr>
        <w:t>Перечень необходимых документов для выдачи технических условий подключения:</w:t>
      </w:r>
    </w:p>
    <w:p w:rsidR="006672E3" w:rsidRPr="0072281F" w:rsidRDefault="006672E3" w:rsidP="006672E3">
      <w:pPr>
        <w:numPr>
          <w:ilvl w:val="0"/>
          <w:numId w:val="1"/>
        </w:numPr>
        <w:spacing w:line="33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>Обращение на выдачу технических условий подключения вновь строящихся и реконструируемых объектов (форма обращения)</w:t>
      </w:r>
    </w:p>
    <w:p w:rsidR="006672E3" w:rsidRPr="0072281F" w:rsidRDefault="006672E3" w:rsidP="006672E3">
      <w:pPr>
        <w:numPr>
          <w:ilvl w:val="0"/>
          <w:numId w:val="1"/>
        </w:numPr>
        <w:spacing w:line="33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>Правоустанавливающие документы на земельный участок (для правообладателя земельного участка). – Скан-копия</w:t>
      </w:r>
    </w:p>
    <w:p w:rsidR="006672E3" w:rsidRPr="0072281F" w:rsidRDefault="006672E3" w:rsidP="006672E3">
      <w:pPr>
        <w:numPr>
          <w:ilvl w:val="0"/>
          <w:numId w:val="1"/>
        </w:numPr>
        <w:spacing w:line="33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>Правоустанавливающие документы на здание (для реконструируемых зданий). – Скан-копия</w:t>
      </w:r>
    </w:p>
    <w:p w:rsidR="006672E3" w:rsidRPr="0072281F" w:rsidRDefault="006672E3" w:rsidP="006672E3">
      <w:pPr>
        <w:numPr>
          <w:ilvl w:val="0"/>
          <w:numId w:val="1"/>
        </w:numPr>
        <w:spacing w:line="330" w:lineRule="atLeast"/>
        <w:ind w:left="0"/>
        <w:rPr>
          <w:sz w:val="22"/>
          <w:szCs w:val="22"/>
        </w:rPr>
      </w:pPr>
      <w:proofErr w:type="spellStart"/>
      <w:r w:rsidRPr="0072281F">
        <w:rPr>
          <w:sz w:val="22"/>
          <w:szCs w:val="22"/>
        </w:rPr>
        <w:t>Выкопировка</w:t>
      </w:r>
      <w:proofErr w:type="spellEnd"/>
      <w:r w:rsidRPr="0072281F">
        <w:rPr>
          <w:sz w:val="22"/>
          <w:szCs w:val="22"/>
        </w:rPr>
        <w:t xml:space="preserve"> из генплана района с нанесением пятна застройки. – Скан-копия</w:t>
      </w:r>
    </w:p>
    <w:p w:rsidR="006672E3" w:rsidRPr="0072281F" w:rsidRDefault="006672E3" w:rsidP="006672E3">
      <w:pPr>
        <w:numPr>
          <w:ilvl w:val="0"/>
          <w:numId w:val="1"/>
        </w:numPr>
        <w:spacing w:line="33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>Тепловые нагрузки с выделением нагрузок жилых и встроенных помещений (при наличии последних), с разбивкой по видам потребления (в Гкал/час): отопление, вентиляция, ГВС (макс. час/ср. час.), технология (вид и параметры теплоносителя), заверенные проектной организацией. – Скан-копия</w:t>
      </w:r>
      <w:bookmarkStart w:id="0" w:name="_GoBack"/>
      <w:bookmarkEnd w:id="0"/>
    </w:p>
    <w:p w:rsidR="006672E3" w:rsidRPr="0072281F" w:rsidRDefault="006672E3" w:rsidP="006672E3">
      <w:pPr>
        <w:spacing w:line="330" w:lineRule="atLeast"/>
        <w:rPr>
          <w:sz w:val="21"/>
          <w:szCs w:val="21"/>
        </w:rPr>
      </w:pPr>
    </w:p>
    <w:p w:rsidR="006672E3" w:rsidRPr="006672E3" w:rsidRDefault="006672E3" w:rsidP="006672E3">
      <w:pPr>
        <w:spacing w:line="360" w:lineRule="auto"/>
        <w:ind w:firstLine="567"/>
        <w:jc w:val="both"/>
        <w:rPr>
          <w:b/>
        </w:rPr>
      </w:pPr>
      <w:r w:rsidRPr="006672E3">
        <w:rPr>
          <w:b/>
        </w:rPr>
        <w:t>Перечень необходимых документов и информации для заключения договора на подключение:</w:t>
      </w:r>
    </w:p>
    <w:p w:rsidR="006672E3" w:rsidRPr="0072281F" w:rsidRDefault="006672E3" w:rsidP="006672E3">
      <w:pPr>
        <w:numPr>
          <w:ilvl w:val="0"/>
          <w:numId w:val="2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6672E3" w:rsidRPr="0072281F" w:rsidRDefault="006672E3" w:rsidP="006672E3">
      <w:pPr>
        <w:numPr>
          <w:ilvl w:val="0"/>
          <w:numId w:val="2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>местонахождение подключаемого объекта;</w:t>
      </w:r>
    </w:p>
    <w:p w:rsidR="006672E3" w:rsidRPr="0072281F" w:rsidRDefault="006672E3" w:rsidP="006672E3">
      <w:pPr>
        <w:numPr>
          <w:ilvl w:val="0"/>
          <w:numId w:val="2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 xml:space="preserve">технические параметры подключаемого объекта: </w:t>
      </w:r>
    </w:p>
    <w:p w:rsidR="006672E3" w:rsidRPr="0072281F" w:rsidRDefault="006672E3" w:rsidP="006672E3">
      <w:pPr>
        <w:numPr>
          <w:ilvl w:val="1"/>
          <w:numId w:val="2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 xml:space="preserve"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 </w:t>
      </w:r>
    </w:p>
    <w:p w:rsidR="006672E3" w:rsidRPr="0072281F" w:rsidRDefault="006672E3" w:rsidP="006672E3">
      <w:pPr>
        <w:numPr>
          <w:ilvl w:val="1"/>
          <w:numId w:val="2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 xml:space="preserve">вид и параметры теплоносителей (давление и температура); </w:t>
      </w:r>
    </w:p>
    <w:p w:rsidR="006672E3" w:rsidRPr="0072281F" w:rsidRDefault="006672E3" w:rsidP="006672E3">
      <w:pPr>
        <w:numPr>
          <w:ilvl w:val="1"/>
          <w:numId w:val="2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 xml:space="preserve">режимы теплопотребления для подключаемого объекта (непрерывный, одно-, двухсменный и др.); </w:t>
      </w:r>
    </w:p>
    <w:p w:rsidR="006672E3" w:rsidRPr="0072281F" w:rsidRDefault="006672E3" w:rsidP="006672E3">
      <w:pPr>
        <w:numPr>
          <w:ilvl w:val="1"/>
          <w:numId w:val="2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 xml:space="preserve">расположение узла учета тепловой энергии и теплоносителей и контроля их качества; </w:t>
      </w:r>
    </w:p>
    <w:p w:rsidR="006672E3" w:rsidRPr="0072281F" w:rsidRDefault="006672E3" w:rsidP="006672E3">
      <w:pPr>
        <w:numPr>
          <w:ilvl w:val="1"/>
          <w:numId w:val="2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 xml:space="preserve">требования к надежности теплоснабжения подключаемого объекта (допустимые перерывы в подаче теплоносителей по продолжительности, периодам года и др.); </w:t>
      </w:r>
    </w:p>
    <w:p w:rsidR="006672E3" w:rsidRPr="0072281F" w:rsidRDefault="006672E3" w:rsidP="006672E3">
      <w:pPr>
        <w:numPr>
          <w:ilvl w:val="1"/>
          <w:numId w:val="2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 xml:space="preserve">наличие и возможность использования собственных источников тепловой энергии (с указанием их мощностей и режимов работы); </w:t>
      </w:r>
    </w:p>
    <w:p w:rsidR="006672E3" w:rsidRPr="0072281F" w:rsidRDefault="006672E3" w:rsidP="006672E3">
      <w:pPr>
        <w:numPr>
          <w:ilvl w:val="1"/>
          <w:numId w:val="2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>правовые основания пользования </w:t>
      </w:r>
      <w:hyperlink r:id="rId5" w:anchor="block_14" w:history="1">
        <w:r w:rsidRPr="0072281F">
          <w:rPr>
            <w:rStyle w:val="a4"/>
            <w:color w:val="auto"/>
            <w:sz w:val="22"/>
            <w:szCs w:val="22"/>
            <w:u w:val="none"/>
          </w:rPr>
          <w:t>заявителем</w:t>
        </w:r>
      </w:hyperlink>
      <w:r w:rsidRPr="0072281F">
        <w:rPr>
          <w:sz w:val="22"/>
          <w:szCs w:val="22"/>
        </w:rPr>
        <w:t xml:space="preserve"> подключаемым объектом и земельным участком, на котором планируется создание подключаемого объекта (далее - земельный участок); </w:t>
      </w:r>
    </w:p>
    <w:p w:rsidR="006672E3" w:rsidRPr="0072281F" w:rsidRDefault="006672E3" w:rsidP="006672E3">
      <w:pPr>
        <w:numPr>
          <w:ilvl w:val="1"/>
          <w:numId w:val="2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 xml:space="preserve">номер и дата выдачи технических условий (если они выдавались ранее в соответствии с </w:t>
      </w:r>
      <w:hyperlink r:id="rId6" w:anchor="block_3" w:history="1">
        <w:r w:rsidRPr="0072281F">
          <w:rPr>
            <w:rStyle w:val="a4"/>
            <w:color w:val="auto"/>
            <w:sz w:val="22"/>
            <w:szCs w:val="22"/>
            <w:u w:val="none"/>
          </w:rPr>
          <w:t>законодательством</w:t>
        </w:r>
      </w:hyperlink>
      <w:r w:rsidRPr="0072281F">
        <w:rPr>
          <w:sz w:val="22"/>
          <w:szCs w:val="22"/>
        </w:rPr>
        <w:t xml:space="preserve"> о градостроительной деятельности); </w:t>
      </w:r>
    </w:p>
    <w:p w:rsidR="006672E3" w:rsidRPr="0072281F" w:rsidRDefault="006672E3" w:rsidP="006672E3">
      <w:pPr>
        <w:numPr>
          <w:ilvl w:val="1"/>
          <w:numId w:val="2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 xml:space="preserve">планируемые сроки ввода в эксплуатацию подключаемого объекта; </w:t>
      </w:r>
    </w:p>
    <w:p w:rsidR="006672E3" w:rsidRPr="0072281F" w:rsidRDefault="006672E3" w:rsidP="006672E3">
      <w:pPr>
        <w:numPr>
          <w:ilvl w:val="1"/>
          <w:numId w:val="2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 xml:space="preserve">информация о границах земельного участка, на котором планируется осуществить строительство (реконструкцию, модернизацию) подключаемого объекта; </w:t>
      </w:r>
    </w:p>
    <w:p w:rsidR="006672E3" w:rsidRPr="0072281F" w:rsidRDefault="006672E3" w:rsidP="006672E3">
      <w:pPr>
        <w:numPr>
          <w:ilvl w:val="1"/>
          <w:numId w:val="2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 xml:space="preserve">информация о виде разрешенного использования земельного участка; </w:t>
      </w:r>
    </w:p>
    <w:p w:rsidR="006672E3" w:rsidRPr="0072281F" w:rsidRDefault="006672E3" w:rsidP="006672E3">
      <w:pPr>
        <w:numPr>
          <w:ilvl w:val="1"/>
          <w:numId w:val="2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 xml:space="preserve">информация о предельных параметрах разрешенного строительства (реконструкции, модернизации) подключаемого объекта. </w:t>
      </w:r>
    </w:p>
    <w:p w:rsidR="006672E3" w:rsidRPr="0072281F" w:rsidRDefault="006672E3" w:rsidP="006672E3">
      <w:pPr>
        <w:pStyle w:val="a3"/>
        <w:spacing w:before="0" w:beforeAutospacing="0" w:after="0" w:afterAutospacing="0" w:line="330" w:lineRule="atLeast"/>
        <w:rPr>
          <w:sz w:val="22"/>
          <w:szCs w:val="22"/>
        </w:rPr>
      </w:pPr>
      <w:r w:rsidRPr="0072281F">
        <w:rPr>
          <w:sz w:val="22"/>
          <w:szCs w:val="22"/>
        </w:rPr>
        <w:t xml:space="preserve">К заявке на подключение к системе теплоснабжения прилагаются следующие документы: </w:t>
      </w:r>
    </w:p>
    <w:p w:rsidR="006672E3" w:rsidRPr="0072281F" w:rsidRDefault="006672E3" w:rsidP="006672E3">
      <w:pPr>
        <w:numPr>
          <w:ilvl w:val="0"/>
          <w:numId w:val="3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lastRenderedPageBreak/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6672E3" w:rsidRPr="0072281F" w:rsidRDefault="006672E3" w:rsidP="006672E3">
      <w:pPr>
        <w:numPr>
          <w:ilvl w:val="0"/>
          <w:numId w:val="3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6672E3" w:rsidRPr="0072281F" w:rsidRDefault="006672E3" w:rsidP="006672E3">
      <w:pPr>
        <w:numPr>
          <w:ilvl w:val="0"/>
          <w:numId w:val="3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6672E3" w:rsidRPr="0072281F" w:rsidRDefault="006672E3" w:rsidP="006672E3">
      <w:pPr>
        <w:numPr>
          <w:ilvl w:val="0"/>
          <w:numId w:val="3"/>
        </w:numPr>
        <w:spacing w:line="300" w:lineRule="atLeast"/>
        <w:ind w:left="0"/>
        <w:rPr>
          <w:sz w:val="22"/>
          <w:szCs w:val="22"/>
        </w:rPr>
      </w:pPr>
      <w:r w:rsidRPr="0072281F">
        <w:rPr>
          <w:sz w:val="22"/>
          <w:szCs w:val="22"/>
        </w:rPr>
        <w:t>документы, подтверждающие полномочия лица, действующего от имени заявителя (в случае если заявка подается в адрес </w:t>
      </w:r>
      <w:hyperlink r:id="rId7" w:anchor="block_15" w:history="1">
        <w:r w:rsidRPr="0072281F">
          <w:rPr>
            <w:rStyle w:val="a4"/>
            <w:color w:val="auto"/>
            <w:sz w:val="22"/>
            <w:szCs w:val="22"/>
            <w:u w:val="none"/>
          </w:rPr>
          <w:t>исполнителя</w:t>
        </w:r>
      </w:hyperlink>
      <w:r w:rsidRPr="0072281F">
        <w:rPr>
          <w:sz w:val="22"/>
          <w:szCs w:val="22"/>
        </w:rPr>
        <w:t> представителем заявителя);</w:t>
      </w:r>
    </w:p>
    <w:p w:rsidR="00335FD5" w:rsidRDefault="00335FD5"/>
    <w:sectPr w:rsidR="0033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46D4D"/>
    <w:multiLevelType w:val="multilevel"/>
    <w:tmpl w:val="C22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A181B"/>
    <w:multiLevelType w:val="multilevel"/>
    <w:tmpl w:val="FD4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F26BC"/>
    <w:multiLevelType w:val="multilevel"/>
    <w:tmpl w:val="82B2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E3"/>
    <w:rsid w:val="00335FD5"/>
    <w:rsid w:val="0066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53309-700F-46B3-A884-BADECDA0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2E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67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1639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8258/1/" TargetMode="External"/><Relationship Id="rId5" Type="http://schemas.openxmlformats.org/officeDocument/2006/relationships/hyperlink" Target="http://base.garant.ru/701639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Sokolov</dc:creator>
  <cp:keywords/>
  <dc:description/>
  <cp:lastModifiedBy>Denis Sokolov</cp:lastModifiedBy>
  <cp:revision>1</cp:revision>
  <dcterms:created xsi:type="dcterms:W3CDTF">2018-12-25T13:13:00Z</dcterms:created>
  <dcterms:modified xsi:type="dcterms:W3CDTF">2018-12-25T13:14:00Z</dcterms:modified>
</cp:coreProperties>
</file>